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A6" w:rsidRPr="007A09DB" w:rsidRDefault="00E67D00" w:rsidP="001233A6">
      <w:pPr>
        <w:pStyle w:val="1"/>
        <w:tabs>
          <w:tab w:val="clear" w:pos="0"/>
          <w:tab w:val="left" w:pos="462"/>
          <w:tab w:val="left" w:pos="4693"/>
        </w:tabs>
        <w:ind w:left="0"/>
        <w:rPr>
          <w:b/>
          <w:bCs/>
          <w:i/>
          <w:sz w:val="22"/>
        </w:rPr>
      </w:pPr>
      <w:r>
        <w:rPr>
          <w:b/>
          <w:bCs/>
          <w:noProof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70.9pt;height:157.5pt;z-index:-251656192;mso-wrap-distance-left:9.05pt;mso-wrap-distance-right:9.05pt;mso-position-horizontal:left;mso-position-horizontal-relative:margin;mso-position-vertical:top;mso-position-vertical-relative:margin" filled="t">
            <v:fill color2="black"/>
            <v:imagedata r:id="rId8" o:title=""/>
            <w10:wrap type="square" anchorx="margin" anchory="margin"/>
          </v:shape>
          <o:OLEObject Type="Embed" ProgID="PBrush" ShapeID="_x0000_s1026" DrawAspect="Content" ObjectID="_1795342797" r:id="rId9"/>
        </w:object>
      </w:r>
      <w:r w:rsidR="001233A6" w:rsidRPr="007A09DB">
        <w:rPr>
          <w:b/>
          <w:bCs/>
          <w:i/>
          <w:sz w:val="20"/>
          <w:szCs w:val="20"/>
        </w:rPr>
        <w:t>Офици</w:t>
      </w:r>
      <w:r w:rsidR="001233A6">
        <w:rPr>
          <w:b/>
          <w:bCs/>
          <w:i/>
          <w:sz w:val="20"/>
          <w:szCs w:val="20"/>
        </w:rPr>
        <w:t xml:space="preserve">альное издание органа местного </w:t>
      </w:r>
      <w:r w:rsidR="001233A6" w:rsidRPr="007A09DB">
        <w:rPr>
          <w:b/>
          <w:bCs/>
          <w:i/>
          <w:sz w:val="20"/>
          <w:szCs w:val="20"/>
        </w:rPr>
        <w:t>самоуправления</w:t>
      </w:r>
    </w:p>
    <w:p w:rsidR="001233A6" w:rsidRDefault="001233A6" w:rsidP="001233A6">
      <w:pPr>
        <w:pStyle w:val="1"/>
        <w:tabs>
          <w:tab w:val="clear" w:pos="0"/>
          <w:tab w:val="left" w:pos="462"/>
          <w:tab w:val="left" w:pos="4693"/>
        </w:tabs>
        <w:ind w:left="0"/>
      </w:pPr>
      <w:r>
        <w:rPr>
          <w:b/>
          <w:bCs/>
          <w:i/>
          <w:sz w:val="20"/>
          <w:szCs w:val="20"/>
        </w:rPr>
        <w:t xml:space="preserve">                       </w:t>
      </w:r>
      <w:r w:rsidRPr="007A09DB">
        <w:rPr>
          <w:b/>
          <w:bCs/>
          <w:i/>
          <w:sz w:val="20"/>
          <w:szCs w:val="20"/>
        </w:rPr>
        <w:t>Березовск</w:t>
      </w:r>
      <w:r>
        <w:rPr>
          <w:b/>
          <w:bCs/>
          <w:i/>
          <w:sz w:val="20"/>
          <w:szCs w:val="20"/>
        </w:rPr>
        <w:t>ого</w:t>
      </w:r>
      <w:r w:rsidRPr="007A09DB">
        <w:rPr>
          <w:b/>
          <w:bCs/>
          <w:i/>
          <w:sz w:val="20"/>
          <w:szCs w:val="20"/>
        </w:rPr>
        <w:t xml:space="preserve"> сельсовет</w:t>
      </w:r>
      <w:r>
        <w:rPr>
          <w:b/>
          <w:bCs/>
          <w:i/>
          <w:sz w:val="20"/>
          <w:szCs w:val="20"/>
        </w:rPr>
        <w:t xml:space="preserve">а </w:t>
      </w:r>
    </w:p>
    <w:p w:rsidR="001233A6" w:rsidRPr="00AE1857" w:rsidRDefault="001233A6" w:rsidP="001233A6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22"/>
          <w:szCs w:val="22"/>
        </w:rPr>
      </w:pPr>
      <w:r>
        <w:rPr>
          <w:b/>
          <w:bCs/>
          <w:sz w:val="104"/>
        </w:rPr>
        <w:tab/>
      </w:r>
    </w:p>
    <w:p w:rsidR="001233A6" w:rsidRPr="009E4D7F" w:rsidRDefault="001233A6" w:rsidP="001233A6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432" w:hanging="432"/>
        <w:rPr>
          <w:b/>
          <w:bCs/>
          <w:i/>
          <w:sz w:val="20"/>
          <w:szCs w:val="20"/>
        </w:rPr>
      </w:pPr>
      <w:r w:rsidRPr="009E4D7F">
        <w:rPr>
          <w:b/>
          <w:bCs/>
          <w:i/>
          <w:sz w:val="22"/>
          <w:szCs w:val="22"/>
        </w:rPr>
        <w:t xml:space="preserve">                                                                                                          </w:t>
      </w:r>
    </w:p>
    <w:p w:rsidR="001233A6" w:rsidRPr="007A09DB" w:rsidRDefault="001233A6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i/>
          <w:sz w:val="20"/>
          <w:szCs w:val="20"/>
        </w:rPr>
      </w:pPr>
    </w:p>
    <w:p w:rsidR="001233A6" w:rsidRDefault="001233A6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</w:p>
    <w:p w:rsidR="001233A6" w:rsidRDefault="00E67D00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234pt;margin-top:1.5pt;width:601.4pt;height:212.6pt;rotation:-1270692fd;z-index:251661312">
            <v:fill r:id="rId10" o:title="" colors="0 #cbcbcb;8520f #5f5f5f;13763f #5f5f5f;41288f white;43909f #b2b2b2;45220f #292929;53740f #777;1 #eaeaea" method="none" focus="100%" type="gradient"/>
            <v:stroke r:id="rId10" o:title="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48pt;v-text-kern:t" trim="t" fitpath="t" string="БЕРЕЗОВСКИЙ &#10;КУРЬЕР&#10;&#10;"/>
          </v:shape>
        </w:pict>
      </w:r>
    </w:p>
    <w:p w:rsidR="001233A6" w:rsidRDefault="001233A6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</w:p>
    <w:p w:rsidR="001233A6" w:rsidRDefault="001233A6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</w:p>
    <w:p w:rsidR="001233A6" w:rsidRDefault="001233A6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</w:p>
    <w:p w:rsidR="001233A6" w:rsidRPr="00971E39" w:rsidRDefault="001233A6" w:rsidP="001233A6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  <w:bCs/>
          <w:sz w:val="20"/>
          <w:szCs w:val="20"/>
        </w:rPr>
      </w:pPr>
      <w:r w:rsidRPr="00971E39">
        <w:rPr>
          <w:b/>
          <w:bCs/>
          <w:sz w:val="20"/>
          <w:szCs w:val="20"/>
        </w:rPr>
        <w:t>.</w:t>
      </w:r>
    </w:p>
    <w:p w:rsidR="001233A6" w:rsidRPr="00AE1857" w:rsidRDefault="001233A6" w:rsidP="001233A6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22"/>
          <w:szCs w:val="22"/>
        </w:rPr>
      </w:pPr>
    </w:p>
    <w:p w:rsidR="001233A6" w:rsidRPr="00AE1857" w:rsidRDefault="001233A6" w:rsidP="001233A6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22"/>
          <w:szCs w:val="22"/>
        </w:rPr>
      </w:pPr>
      <w:r>
        <w:rPr>
          <w:b/>
          <w:bCs/>
          <w:sz w:val="104"/>
        </w:rPr>
        <w:t xml:space="preserve">                  </w:t>
      </w:r>
    </w:p>
    <w:p w:rsidR="001233A6" w:rsidRPr="00292D61" w:rsidRDefault="001233A6" w:rsidP="001233A6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22"/>
          <w:szCs w:val="22"/>
        </w:rPr>
      </w:pPr>
      <w:r w:rsidRPr="00E54EEF">
        <w:rPr>
          <w:b/>
          <w:bCs/>
          <w:sz w:val="104"/>
        </w:rPr>
        <w:t xml:space="preserve">                 </w:t>
      </w:r>
    </w:p>
    <w:p w:rsidR="001233A6" w:rsidRDefault="001233A6" w:rsidP="001233A6">
      <w:pPr>
        <w:pStyle w:val="1"/>
        <w:tabs>
          <w:tab w:val="clear" w:pos="0"/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104"/>
        </w:rPr>
      </w:pPr>
    </w:p>
    <w:p w:rsidR="001233A6" w:rsidRPr="007A09DB" w:rsidRDefault="001233A6" w:rsidP="001233A6">
      <w:pPr>
        <w:pStyle w:val="1"/>
        <w:tabs>
          <w:tab w:val="clear" w:pos="0"/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                                                                                                             </w:t>
      </w:r>
      <w:r w:rsidRPr="007A09DB">
        <w:rPr>
          <w:b/>
          <w:bCs/>
          <w:i/>
          <w:sz w:val="22"/>
          <w:szCs w:val="22"/>
        </w:rPr>
        <w:t xml:space="preserve">№ </w:t>
      </w:r>
      <w:r w:rsidR="00DE28BA">
        <w:rPr>
          <w:b/>
          <w:bCs/>
          <w:i/>
          <w:sz w:val="22"/>
          <w:szCs w:val="22"/>
        </w:rPr>
        <w:t>414</w:t>
      </w:r>
      <w:r w:rsidR="00352775">
        <w:rPr>
          <w:b/>
          <w:bCs/>
          <w:i/>
          <w:sz w:val="22"/>
          <w:szCs w:val="22"/>
        </w:rPr>
        <w:t xml:space="preserve"> </w:t>
      </w:r>
      <w:r w:rsidRPr="007A09DB">
        <w:rPr>
          <w:b/>
          <w:bCs/>
          <w:i/>
          <w:sz w:val="22"/>
          <w:szCs w:val="22"/>
        </w:rPr>
        <w:t xml:space="preserve">от </w:t>
      </w:r>
      <w:r w:rsidR="00DE28BA">
        <w:rPr>
          <w:b/>
          <w:bCs/>
          <w:i/>
          <w:sz w:val="22"/>
          <w:szCs w:val="22"/>
        </w:rPr>
        <w:t>16</w:t>
      </w:r>
      <w:r w:rsidR="00130A46">
        <w:rPr>
          <w:b/>
          <w:bCs/>
          <w:i/>
          <w:sz w:val="22"/>
          <w:szCs w:val="22"/>
        </w:rPr>
        <w:t xml:space="preserve"> </w:t>
      </w:r>
      <w:r w:rsidR="009731EE">
        <w:rPr>
          <w:b/>
          <w:bCs/>
          <w:i/>
          <w:sz w:val="22"/>
          <w:szCs w:val="22"/>
        </w:rPr>
        <w:t xml:space="preserve">октября </w:t>
      </w:r>
      <w:r w:rsidRPr="007A09DB">
        <w:rPr>
          <w:b/>
          <w:bCs/>
          <w:i/>
          <w:sz w:val="22"/>
          <w:szCs w:val="22"/>
        </w:rPr>
        <w:t>202</w:t>
      </w:r>
      <w:r>
        <w:rPr>
          <w:b/>
          <w:bCs/>
          <w:i/>
          <w:sz w:val="22"/>
          <w:szCs w:val="22"/>
        </w:rPr>
        <w:t xml:space="preserve">4 </w:t>
      </w:r>
      <w:r w:rsidRPr="007A09DB">
        <w:rPr>
          <w:b/>
          <w:bCs/>
          <w:i/>
          <w:sz w:val="22"/>
          <w:szCs w:val="22"/>
        </w:rPr>
        <w:t>год</w:t>
      </w:r>
      <w:r>
        <w:rPr>
          <w:b/>
          <w:bCs/>
          <w:i/>
          <w:sz w:val="22"/>
          <w:szCs w:val="22"/>
        </w:rPr>
        <w:tab/>
      </w:r>
    </w:p>
    <w:p w:rsidR="001233A6" w:rsidRPr="001C379B" w:rsidRDefault="001233A6" w:rsidP="001233A6"/>
    <w:p w:rsidR="00041063" w:rsidRDefault="00041063" w:rsidP="00041063">
      <w:pPr>
        <w:shd w:val="clear" w:color="auto" w:fill="FFFFFF"/>
        <w:spacing w:line="240" w:lineRule="atLeast"/>
        <w:rPr>
          <w:rFonts w:ascii="Times New Roman" w:hAnsi="Times New Roman" w:cs="Times New Roman"/>
          <w:b/>
          <w:bCs/>
          <w:i/>
        </w:rPr>
      </w:pPr>
    </w:p>
    <w:p w:rsidR="009731EE" w:rsidRPr="00F2242C" w:rsidRDefault="009731EE" w:rsidP="009731EE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i/>
        </w:rPr>
      </w:pPr>
      <w:r w:rsidRPr="00F2242C">
        <w:rPr>
          <w:rFonts w:ascii="Times New Roman" w:hAnsi="Times New Roman" w:cs="Times New Roman"/>
          <w:b/>
          <w:bCs/>
          <w:i/>
        </w:rPr>
        <w:t>ПАМЯТКА</w:t>
      </w:r>
    </w:p>
    <w:p w:rsidR="009731EE" w:rsidRPr="00F2242C" w:rsidRDefault="009731EE" w:rsidP="009731EE">
      <w:pPr>
        <w:shd w:val="clear" w:color="auto" w:fill="FFFFFF"/>
        <w:spacing w:line="240" w:lineRule="atLeast"/>
        <w:ind w:left="720"/>
        <w:jc w:val="center"/>
        <w:rPr>
          <w:rFonts w:ascii="Times New Roman" w:hAnsi="Times New Roman" w:cs="Times New Roman"/>
          <w:b/>
          <w:i/>
        </w:rPr>
      </w:pPr>
      <w:r w:rsidRPr="00F2242C">
        <w:rPr>
          <w:rFonts w:ascii="Times New Roman" w:hAnsi="Times New Roman" w:cs="Times New Roman"/>
          <w:b/>
          <w:bCs/>
          <w:i/>
        </w:rPr>
        <w:t>по правилам эксплуатации печного отопления</w:t>
      </w:r>
    </w:p>
    <w:p w:rsidR="009731EE" w:rsidRPr="00F2242C" w:rsidRDefault="009731EE" w:rsidP="009731EE">
      <w:pPr>
        <w:numPr>
          <w:ilvl w:val="0"/>
          <w:numId w:val="15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Перед началом отопительного сезона печи и их дымоходы тщательно проверьте, очистите от сажи и отремонтируйте.</w:t>
      </w:r>
    </w:p>
    <w:p w:rsidR="009731EE" w:rsidRPr="00F2242C" w:rsidRDefault="009731EE" w:rsidP="009731EE">
      <w:pPr>
        <w:numPr>
          <w:ilvl w:val="0"/>
          <w:numId w:val="15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Территорию, прилегающую к жилым домам, дачным и иным постройкам, своевременно очищайте от горючих отходов, мусора, сухой травы и т.п.</w:t>
      </w:r>
    </w:p>
    <w:p w:rsidR="009731EE" w:rsidRPr="00F2242C" w:rsidRDefault="009731EE" w:rsidP="009731EE">
      <w:pPr>
        <w:numPr>
          <w:ilvl w:val="0"/>
          <w:numId w:val="15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Не храните в коридорах, на чердаках и в подвалах бензин, керосин и другие легковоспламеняющиеся и горючие жидкости.</w:t>
      </w:r>
    </w:p>
    <w:p w:rsidR="009731EE" w:rsidRPr="00F2242C" w:rsidRDefault="009731EE" w:rsidP="009731EE">
      <w:pPr>
        <w:numPr>
          <w:ilvl w:val="0"/>
          <w:numId w:val="15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Не захламляйте чердаки, подвалы и сараи различными сгораемыми материалами, мусором и не курите в этих помещениях.</w:t>
      </w:r>
    </w:p>
    <w:p w:rsidR="009731EE" w:rsidRPr="00F2242C" w:rsidRDefault="009731EE" w:rsidP="009731EE">
      <w:pPr>
        <w:numPr>
          <w:ilvl w:val="0"/>
          <w:numId w:val="15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Не курите в постели. Именно по этой причине чаще всего происходят пожары, на которых гибнут люди.</w:t>
      </w:r>
    </w:p>
    <w:p w:rsidR="009731EE" w:rsidRPr="00F2242C" w:rsidRDefault="009731EE" w:rsidP="009731EE">
      <w:pPr>
        <w:numPr>
          <w:ilvl w:val="0"/>
          <w:numId w:val="15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Не применяйте открытый огонь для отогревания замерзших труб отопления и водоснабжения, а также в чердачном и подвальном помещениях.</w:t>
      </w:r>
    </w:p>
    <w:p w:rsidR="009731EE" w:rsidRPr="00F2242C" w:rsidRDefault="009731EE" w:rsidP="009731EE">
      <w:pPr>
        <w:numPr>
          <w:ilvl w:val="0"/>
          <w:numId w:val="15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Спички, аэрозольные предметы бытовой химии и другие огнеопасные вещества храните в недоступных для детей местах.</w:t>
      </w:r>
    </w:p>
    <w:p w:rsidR="009731EE" w:rsidRPr="00F2242C" w:rsidRDefault="009731EE" w:rsidP="009731EE">
      <w:pPr>
        <w:numPr>
          <w:ilvl w:val="0"/>
          <w:numId w:val="15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Не позволяйте малолетним детям самостоятельный розжиг печей.</w:t>
      </w:r>
    </w:p>
    <w:p w:rsidR="009731EE" w:rsidRPr="00F2242C" w:rsidRDefault="009731EE" w:rsidP="009731EE">
      <w:pPr>
        <w:numPr>
          <w:ilvl w:val="0"/>
          <w:numId w:val="15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На сгораемом полу напротив топливника печи имейте прибитый металлический лист размером 50×70 см, который должен быть свободным от дров и других горючих материалов.</w:t>
      </w:r>
    </w:p>
    <w:p w:rsidR="009731EE" w:rsidRPr="00F2242C" w:rsidRDefault="009731EE" w:rsidP="009731EE">
      <w:pPr>
        <w:numPr>
          <w:ilvl w:val="0"/>
          <w:numId w:val="15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Не располагайте близко к печи мебель, ковры — они могут загореться.</w:t>
      </w:r>
    </w:p>
    <w:p w:rsidR="009731EE" w:rsidRPr="00F2242C" w:rsidRDefault="009731EE" w:rsidP="009731EE">
      <w:pPr>
        <w:numPr>
          <w:ilvl w:val="0"/>
          <w:numId w:val="15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Не применяйте легковоспламеняющиеся и горючие жидкости для розжига печи.</w:t>
      </w:r>
    </w:p>
    <w:p w:rsidR="009731EE" w:rsidRPr="00F2242C" w:rsidRDefault="009731EE" w:rsidP="009731EE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i/>
        </w:rPr>
      </w:pPr>
    </w:p>
    <w:p w:rsidR="009731EE" w:rsidRPr="00F2242C" w:rsidRDefault="009731EE" w:rsidP="009731EE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  <w:b/>
          <w:bCs/>
          <w:i/>
        </w:rPr>
        <w:t xml:space="preserve">                     ПАМЯТКА</w:t>
      </w:r>
      <w:r w:rsidRPr="00F2242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F2242C">
        <w:rPr>
          <w:rFonts w:ascii="Times New Roman" w:hAnsi="Times New Roman" w:cs="Times New Roman"/>
          <w:b/>
          <w:bCs/>
          <w:i/>
        </w:rPr>
        <w:t>по правилам эксплуатации отопительных электробытовых приборов</w:t>
      </w:r>
    </w:p>
    <w:p w:rsidR="009731EE" w:rsidRPr="00F2242C" w:rsidRDefault="009731EE" w:rsidP="009731EE">
      <w:pPr>
        <w:numPr>
          <w:ilvl w:val="0"/>
          <w:numId w:val="16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Электропроводку и электрооборудование в квартирах и хозяйственных постройках содержите в исправном состоянии.</w:t>
      </w:r>
    </w:p>
    <w:p w:rsidR="009731EE" w:rsidRPr="00F2242C" w:rsidRDefault="009731EE" w:rsidP="009731EE">
      <w:pPr>
        <w:numPr>
          <w:ilvl w:val="0"/>
          <w:numId w:val="16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Для защиты электросетей от короткого замыкания и перегрузок применяйте предохранители только заводского изготовления.</w:t>
      </w:r>
    </w:p>
    <w:p w:rsidR="009731EE" w:rsidRPr="00F2242C" w:rsidRDefault="009731EE" w:rsidP="009731EE">
      <w:pPr>
        <w:numPr>
          <w:ilvl w:val="0"/>
          <w:numId w:val="16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Электроутюги, электроплитки, электрочайники и другие электронагревательные приборы устанавливайте на несгораемые подставки и размещайте их подальше от мебели, ковров, штор и других сгораемых материалов.</w:t>
      </w:r>
    </w:p>
    <w:p w:rsidR="009731EE" w:rsidRPr="00F2242C" w:rsidRDefault="009731EE" w:rsidP="009731EE">
      <w:pPr>
        <w:numPr>
          <w:ilvl w:val="0"/>
          <w:numId w:val="16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В случае нагревания электророзетки, электровилки, искрения или короткого замыкания электропроводки или электроприборов немедленно отключите их и организуйте ремонт с помощью специалиста.</w:t>
      </w:r>
    </w:p>
    <w:p w:rsidR="009731EE" w:rsidRPr="00F2242C" w:rsidRDefault="009731EE" w:rsidP="009731EE">
      <w:pPr>
        <w:numPr>
          <w:ilvl w:val="0"/>
          <w:numId w:val="16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lastRenderedPageBreak/>
        <w:t>Не применяйте для обогрева помещений самодельные электрообогреватели.</w:t>
      </w:r>
    </w:p>
    <w:p w:rsidR="009731EE" w:rsidRPr="00F2242C" w:rsidRDefault="009731EE" w:rsidP="009731EE">
      <w:pPr>
        <w:numPr>
          <w:ilvl w:val="0"/>
          <w:numId w:val="16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Не закрывайте электрические лампы люстр, бра, настольных электроламп и других светильников бумагой и тканями.</w:t>
      </w:r>
    </w:p>
    <w:p w:rsidR="009731EE" w:rsidRPr="00F2242C" w:rsidRDefault="009731EE" w:rsidP="009731EE">
      <w:pPr>
        <w:numPr>
          <w:ilvl w:val="0"/>
          <w:numId w:val="16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Не сушите одежду и другие сгораемые материалы над электронагревательными приборами.</w:t>
      </w:r>
    </w:p>
    <w:p w:rsidR="009731EE" w:rsidRPr="00F2242C" w:rsidRDefault="009731EE" w:rsidP="009731EE">
      <w:pPr>
        <w:numPr>
          <w:ilvl w:val="0"/>
          <w:numId w:val="16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Не оставляйте без присмотра взрослых включенные в электросеть электрические приборы (плитки, чайники, приемники, телевизоры, магнитофоны и т.п.).</w:t>
      </w:r>
    </w:p>
    <w:p w:rsidR="009731EE" w:rsidRPr="00F2242C" w:rsidRDefault="009731EE" w:rsidP="009731EE">
      <w:pPr>
        <w:numPr>
          <w:ilvl w:val="0"/>
          <w:numId w:val="16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Эксплуатация электропроводки с поврежденной или ветхой изоляцией запрещена.</w:t>
      </w:r>
    </w:p>
    <w:p w:rsidR="009731EE" w:rsidRPr="00F2242C" w:rsidRDefault="009731EE" w:rsidP="009731EE">
      <w:pPr>
        <w:numPr>
          <w:ilvl w:val="0"/>
          <w:numId w:val="16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Содержите в исправном состоянии электрические выключатели, розетки и вилки.</w:t>
      </w:r>
    </w:p>
    <w:p w:rsidR="009731EE" w:rsidRPr="00F2242C" w:rsidRDefault="009731EE" w:rsidP="009731EE">
      <w:pPr>
        <w:numPr>
          <w:ilvl w:val="0"/>
          <w:numId w:val="16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 xml:space="preserve">Не оставляйте детей без присмотра, не поручайте им надзор за включенными электроприборами, обогревательными приборами.                                                                                                                                          </w:t>
      </w:r>
    </w:p>
    <w:p w:rsidR="009731EE" w:rsidRPr="00F2242C" w:rsidRDefault="009731EE" w:rsidP="009731EE">
      <w:pPr>
        <w:shd w:val="clear" w:color="auto" w:fill="FFFFFF"/>
        <w:spacing w:after="100" w:afterAutospacing="1" w:line="240" w:lineRule="atLeast"/>
        <w:jc w:val="center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  <w:b/>
          <w:bCs/>
          <w:i/>
        </w:rPr>
        <w:t>ПАМЯТКА</w:t>
      </w:r>
      <w:r w:rsidRPr="00F2242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F2242C">
        <w:rPr>
          <w:rFonts w:ascii="Times New Roman" w:hAnsi="Times New Roman" w:cs="Times New Roman"/>
          <w:b/>
          <w:bCs/>
          <w:i/>
        </w:rPr>
        <w:t>по правилам эксплуатации газовых приборов</w:t>
      </w:r>
    </w:p>
    <w:p w:rsidR="009731EE" w:rsidRPr="00F2242C" w:rsidRDefault="009731EE" w:rsidP="009731EE">
      <w:pPr>
        <w:numPr>
          <w:ilvl w:val="0"/>
          <w:numId w:val="17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При эксплуатации газовых плит, печей и колонок необходимо соблюдать следующие правила.</w:t>
      </w:r>
    </w:p>
    <w:p w:rsidR="009731EE" w:rsidRPr="00F2242C" w:rsidRDefault="009731EE" w:rsidP="009731EE">
      <w:pPr>
        <w:numPr>
          <w:ilvl w:val="0"/>
          <w:numId w:val="17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Соблюдайте последовательность включения газовых приборов: сначала зажгите спичку, а затем откройте подачу газа.</w:t>
      </w:r>
    </w:p>
    <w:p w:rsidR="009731EE" w:rsidRPr="00F2242C" w:rsidRDefault="009731EE" w:rsidP="009731EE">
      <w:pPr>
        <w:numPr>
          <w:ilvl w:val="0"/>
          <w:numId w:val="17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Если подача газа прекратилась, немедленно закройте перекрывной кран у горелки и запасной на газопроводе.</w:t>
      </w:r>
    </w:p>
    <w:p w:rsidR="009731EE" w:rsidRPr="00F2242C" w:rsidRDefault="009731EE" w:rsidP="009731EE">
      <w:pPr>
        <w:numPr>
          <w:ilvl w:val="0"/>
          <w:numId w:val="17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При появлении запаха газа в помещении надо немедленно погасить топящуюся печь, закрыть общий кран на газопроводе и проветрить помещение.</w:t>
      </w:r>
    </w:p>
    <w:p w:rsidR="009731EE" w:rsidRPr="00F2242C" w:rsidRDefault="009731EE" w:rsidP="009731EE">
      <w:pPr>
        <w:numPr>
          <w:ilvl w:val="0"/>
          <w:numId w:val="17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Не допускайте к газовым приборам детей и лиц, не знающих правил обращения с этими приборами.</w:t>
      </w:r>
    </w:p>
    <w:p w:rsidR="009731EE" w:rsidRPr="00F2242C" w:rsidRDefault="009731EE" w:rsidP="009731EE">
      <w:pPr>
        <w:numPr>
          <w:ilvl w:val="0"/>
          <w:numId w:val="17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Не храните газовые баллоны в гаражах, в квартирах.</w:t>
      </w:r>
    </w:p>
    <w:p w:rsidR="009731EE" w:rsidRPr="00F2242C" w:rsidRDefault="009731EE" w:rsidP="009731EE">
      <w:pPr>
        <w:numPr>
          <w:ilvl w:val="0"/>
          <w:numId w:val="17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Заправляйте газовые баллоны только в специализированных пунктах.</w:t>
      </w:r>
    </w:p>
    <w:p w:rsidR="009731EE" w:rsidRPr="00F2242C" w:rsidRDefault="009731EE" w:rsidP="009731EE">
      <w:pPr>
        <w:numPr>
          <w:ilvl w:val="0"/>
          <w:numId w:val="17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Самостоятельно не подключайте и не отключайте газовые плиты в квартирах.</w:t>
      </w:r>
    </w:p>
    <w:p w:rsidR="009731EE" w:rsidRPr="00F2242C" w:rsidRDefault="009731EE" w:rsidP="009731EE">
      <w:pPr>
        <w:numPr>
          <w:ilvl w:val="0"/>
          <w:numId w:val="17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Не используйте газовые плиты для обогрева квартиры.</w:t>
      </w:r>
    </w:p>
    <w:p w:rsidR="009731EE" w:rsidRPr="00F2242C" w:rsidRDefault="009731EE" w:rsidP="009731EE">
      <w:pPr>
        <w:numPr>
          <w:ilvl w:val="0"/>
          <w:numId w:val="17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Уходя из дома, не забудьте выключить газовую плиту и перекрыть вентиль на баллоне.</w:t>
      </w:r>
    </w:p>
    <w:p w:rsidR="009731EE" w:rsidRPr="00F2242C" w:rsidRDefault="009731EE" w:rsidP="009731EE">
      <w:pPr>
        <w:numPr>
          <w:ilvl w:val="0"/>
          <w:numId w:val="17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При утечке газа не зажигайте спичек, не курите, не включайте свет и электроприборы.</w:t>
      </w:r>
    </w:p>
    <w:p w:rsidR="009731EE" w:rsidRPr="00F2242C" w:rsidRDefault="009731EE" w:rsidP="009731EE">
      <w:pPr>
        <w:numPr>
          <w:ilvl w:val="0"/>
          <w:numId w:val="17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Регулярно чистите горелки, так как их засоренность может стать причиной беды.</w:t>
      </w:r>
    </w:p>
    <w:p w:rsidR="0025719B" w:rsidRDefault="009731EE" w:rsidP="00F2242C">
      <w:pPr>
        <w:numPr>
          <w:ilvl w:val="0"/>
          <w:numId w:val="17"/>
        </w:numPr>
        <w:shd w:val="clear" w:color="auto" w:fill="FFFFFF"/>
        <w:spacing w:after="100" w:afterAutospacing="1" w:line="240" w:lineRule="atLeast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При появлении запаха газа немедленно выключите газовую плиту, перекройте кран подачи газа, проветрите помещение и вызовите работников газовой службы по телефону «04» или пожарных и спасателей по телефону «01».                                                                                                                                                                                     ВрИО начальника ОНД и ПР по Курагинскому району УНД и ПР ГУ МЧС России по</w:t>
      </w:r>
      <w:r w:rsidR="00F2242C" w:rsidRPr="00F2242C">
        <w:rPr>
          <w:rFonts w:ascii="Times New Roman" w:hAnsi="Times New Roman" w:cs="Times New Roman"/>
        </w:rPr>
        <w:t xml:space="preserve"> Красноярскому краю Закурдаев С.В</w:t>
      </w:r>
      <w:r w:rsidRPr="00F2242C">
        <w:rPr>
          <w:rFonts w:ascii="Times New Roman" w:hAnsi="Times New Roman" w:cs="Times New Roman"/>
        </w:rPr>
        <w:t xml:space="preserve"> </w:t>
      </w:r>
    </w:p>
    <w:p w:rsidR="00DE28BA" w:rsidRDefault="00DE28BA" w:rsidP="00DE28BA">
      <w:pPr>
        <w:shd w:val="clear" w:color="auto" w:fill="FFFFFF"/>
        <w:spacing w:after="100" w:afterAutospacing="1" w:line="240" w:lineRule="atLeast"/>
        <w:ind w:left="720"/>
        <w:rPr>
          <w:rFonts w:ascii="Times New Roman" w:hAnsi="Times New Roman" w:cs="Times New Roman"/>
        </w:rPr>
      </w:pPr>
    </w:p>
    <w:p w:rsidR="00DE28BA" w:rsidRPr="00F2242C" w:rsidRDefault="00DE28BA" w:rsidP="00DE28BA">
      <w:pPr>
        <w:shd w:val="clear" w:color="auto" w:fill="FFFFFF"/>
        <w:spacing w:after="100" w:afterAutospacing="1" w:line="240" w:lineRule="atLeast"/>
        <w:ind w:left="142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581650" cy="3048000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42C" w:rsidRDefault="00F2242C" w:rsidP="00B73AC4">
      <w:pPr>
        <w:rPr>
          <w:rFonts w:ascii="Times New Roman" w:hAnsi="Times New Roman" w:cs="Times New Roman"/>
          <w:sz w:val="24"/>
          <w:szCs w:val="24"/>
        </w:rPr>
      </w:pPr>
    </w:p>
    <w:p w:rsidR="00DE28BA" w:rsidRDefault="00DE28BA" w:rsidP="00B73AC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0425" cy="7687609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8BA" w:rsidRDefault="00DE28BA" w:rsidP="00B73AC4">
      <w:pPr>
        <w:rPr>
          <w:rFonts w:ascii="Times New Roman" w:hAnsi="Times New Roman" w:cs="Times New Roman"/>
          <w:sz w:val="24"/>
          <w:szCs w:val="24"/>
        </w:rPr>
      </w:pPr>
    </w:p>
    <w:p w:rsidR="00DE28BA" w:rsidRDefault="00DE28BA" w:rsidP="00B73AC4">
      <w:pPr>
        <w:rPr>
          <w:rFonts w:ascii="Times New Roman" w:hAnsi="Times New Roman" w:cs="Times New Roman"/>
          <w:sz w:val="24"/>
          <w:szCs w:val="24"/>
        </w:rPr>
      </w:pPr>
    </w:p>
    <w:p w:rsidR="00DE28BA" w:rsidRDefault="00DE28BA" w:rsidP="00B73AC4">
      <w:pPr>
        <w:rPr>
          <w:rFonts w:ascii="Times New Roman" w:hAnsi="Times New Roman" w:cs="Times New Roman"/>
          <w:sz w:val="24"/>
          <w:szCs w:val="24"/>
        </w:rPr>
      </w:pPr>
    </w:p>
    <w:p w:rsidR="00DE28BA" w:rsidRPr="00B73AC4" w:rsidRDefault="00DE28BA" w:rsidP="00B73AC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10"/>
        <w:tblW w:w="9701" w:type="dxa"/>
        <w:tblLayout w:type="fixed"/>
        <w:tblLook w:val="0000" w:firstRow="0" w:lastRow="0" w:firstColumn="0" w:lastColumn="0" w:noHBand="0" w:noVBand="0"/>
      </w:tblPr>
      <w:tblGrid>
        <w:gridCol w:w="4210"/>
        <w:gridCol w:w="5491"/>
      </w:tblGrid>
      <w:tr w:rsidR="00F2242C" w:rsidRPr="001233A6" w:rsidTr="00F2242C">
        <w:trPr>
          <w:trHeight w:hRule="exact" w:val="1144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42C" w:rsidRPr="009A559B" w:rsidRDefault="00F2242C" w:rsidP="00F2242C">
            <w:pPr>
              <w:tabs>
                <w:tab w:val="left" w:pos="378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>Газета «Березовский курьер»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>Учредитель: Березовский сельский совет депутатов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 xml:space="preserve">Тираж 50 экз. </w:t>
            </w:r>
            <w:r w:rsidRPr="009A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</w:t>
            </w:r>
          </w:p>
          <w:p w:rsidR="00F2242C" w:rsidRPr="009A559B" w:rsidRDefault="00F2242C" w:rsidP="00F2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42C" w:rsidRPr="009A559B" w:rsidRDefault="00F2242C" w:rsidP="00F2242C">
            <w:pPr>
              <w:tabs>
                <w:tab w:val="left" w:pos="3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 xml:space="preserve">Подписано в </w:t>
            </w:r>
            <w:r w:rsidR="00DE28BA">
              <w:rPr>
                <w:rFonts w:ascii="Times New Roman" w:hAnsi="Times New Roman" w:cs="Times New Roman"/>
                <w:sz w:val="20"/>
                <w:szCs w:val="20"/>
              </w:rPr>
              <w:t>печать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>.2024г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="00DE28B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Отпечатано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 xml:space="preserve">.2024г в администрации МО Березовский сельсовет Красноярский край, Курагинский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>с. Березовское,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 Ленина,6. тел.8(39136)79-2-34</w:t>
            </w:r>
          </w:p>
        </w:tc>
      </w:tr>
    </w:tbl>
    <w:p w:rsidR="00B73AC4" w:rsidRPr="00B73AC4" w:rsidRDefault="00B73AC4" w:rsidP="00C231B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B73AC4" w:rsidRPr="00B73AC4" w:rsidSect="0025719B">
      <w:pgSz w:w="11906" w:h="16838"/>
      <w:pgMar w:top="388" w:right="850" w:bottom="568" w:left="1701" w:header="426" w:footer="8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D00" w:rsidRDefault="00E67D00" w:rsidP="0025719B">
      <w:pPr>
        <w:spacing w:after="0" w:line="240" w:lineRule="auto"/>
      </w:pPr>
      <w:r>
        <w:separator/>
      </w:r>
    </w:p>
  </w:endnote>
  <w:endnote w:type="continuationSeparator" w:id="0">
    <w:p w:rsidR="00E67D00" w:rsidRDefault="00E67D00" w:rsidP="00257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D00" w:rsidRDefault="00E67D00" w:rsidP="0025719B">
      <w:pPr>
        <w:spacing w:after="0" w:line="240" w:lineRule="auto"/>
      </w:pPr>
      <w:r>
        <w:separator/>
      </w:r>
    </w:p>
  </w:footnote>
  <w:footnote w:type="continuationSeparator" w:id="0">
    <w:p w:rsidR="00E67D00" w:rsidRDefault="00E67D00" w:rsidP="00257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styleLink w:val="WW8Num1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31504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Lucida Sans Unicode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23949"/>
    <w:multiLevelType w:val="hybridMultilevel"/>
    <w:tmpl w:val="F416A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A7B98"/>
    <w:multiLevelType w:val="hybridMultilevel"/>
    <w:tmpl w:val="717E7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81502"/>
    <w:multiLevelType w:val="hybridMultilevel"/>
    <w:tmpl w:val="4BCC533A"/>
    <w:lvl w:ilvl="0" w:tplc="241CB390">
      <w:start w:val="1"/>
      <w:numFmt w:val="decimal"/>
      <w:lvlText w:val="%1."/>
      <w:lvlJc w:val="left"/>
      <w:pPr>
        <w:ind w:left="1668" w:hanging="9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350ECB"/>
    <w:multiLevelType w:val="hybridMultilevel"/>
    <w:tmpl w:val="811E02CA"/>
    <w:lvl w:ilvl="0" w:tplc="B4583B3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730C9C"/>
    <w:multiLevelType w:val="multilevel"/>
    <w:tmpl w:val="A880E608"/>
    <w:lvl w:ilvl="0">
      <w:start w:val="1"/>
      <w:numFmt w:val="decimal"/>
      <w:lvlText w:val="%1."/>
      <w:lvlJc w:val="left"/>
      <w:pPr>
        <w:ind w:left="1494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23503B8"/>
    <w:multiLevelType w:val="hybridMultilevel"/>
    <w:tmpl w:val="001A64FE"/>
    <w:lvl w:ilvl="0" w:tplc="08B425D6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BC25BF"/>
    <w:multiLevelType w:val="hybridMultilevel"/>
    <w:tmpl w:val="19AC6012"/>
    <w:lvl w:ilvl="0" w:tplc="F60478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01E1E60"/>
    <w:multiLevelType w:val="hybridMultilevel"/>
    <w:tmpl w:val="C3CC0504"/>
    <w:lvl w:ilvl="0" w:tplc="E68870EE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3FA49E4"/>
    <w:multiLevelType w:val="hybridMultilevel"/>
    <w:tmpl w:val="E35CBD7C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55839"/>
    <w:multiLevelType w:val="multilevel"/>
    <w:tmpl w:val="F3EAE178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cs="Times New Roman"/>
        <w:sz w:val="28"/>
        <w:szCs w:val="28"/>
      </w:rPr>
    </w:lvl>
    <w:lvl w:ilvl="1">
      <w:start w:val="1"/>
      <w:numFmt w:val="decimal"/>
      <w:lvlText w:val="2.%2."/>
      <w:lvlJc w:val="left"/>
      <w:pPr>
        <w:tabs>
          <w:tab w:val="num" w:pos="567"/>
        </w:tabs>
        <w:ind w:left="-567" w:firstLine="709"/>
      </w:pPr>
      <w:rPr>
        <w:rFonts w:cs="Times New Roman"/>
        <w:b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831749"/>
    <w:multiLevelType w:val="hybridMultilevel"/>
    <w:tmpl w:val="0F6ABE4E"/>
    <w:lvl w:ilvl="0" w:tplc="545223E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DE18DCA0">
      <w:numFmt w:val="decimal"/>
      <w:lvlText w:val=""/>
      <w:lvlJc w:val="left"/>
    </w:lvl>
    <w:lvl w:ilvl="2" w:tplc="881E90F4">
      <w:numFmt w:val="decimal"/>
      <w:lvlText w:val=""/>
      <w:lvlJc w:val="left"/>
    </w:lvl>
    <w:lvl w:ilvl="3" w:tplc="8A88F5C4">
      <w:numFmt w:val="decimal"/>
      <w:lvlText w:val=""/>
      <w:lvlJc w:val="left"/>
    </w:lvl>
    <w:lvl w:ilvl="4" w:tplc="288010D4">
      <w:numFmt w:val="decimal"/>
      <w:lvlText w:val=""/>
      <w:lvlJc w:val="left"/>
    </w:lvl>
    <w:lvl w:ilvl="5" w:tplc="FADEC75C">
      <w:numFmt w:val="decimal"/>
      <w:lvlText w:val=""/>
      <w:lvlJc w:val="left"/>
    </w:lvl>
    <w:lvl w:ilvl="6" w:tplc="CCA68BCE">
      <w:numFmt w:val="decimal"/>
      <w:lvlText w:val=""/>
      <w:lvlJc w:val="left"/>
    </w:lvl>
    <w:lvl w:ilvl="7" w:tplc="EDFA312A">
      <w:numFmt w:val="decimal"/>
      <w:lvlText w:val=""/>
      <w:lvlJc w:val="left"/>
    </w:lvl>
    <w:lvl w:ilvl="8" w:tplc="7CB81E6C">
      <w:numFmt w:val="decimal"/>
      <w:lvlText w:val=""/>
      <w:lvlJc w:val="left"/>
    </w:lvl>
  </w:abstractNum>
  <w:abstractNum w:abstractNumId="14" w15:restartNumberingAfterBreak="0">
    <w:nsid w:val="67D364B0"/>
    <w:multiLevelType w:val="hybridMultilevel"/>
    <w:tmpl w:val="E2300020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B0C719C"/>
    <w:multiLevelType w:val="multilevel"/>
    <w:tmpl w:val="801892D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5D1967"/>
    <w:multiLevelType w:val="hybridMultilevel"/>
    <w:tmpl w:val="BBBE0A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25CF0"/>
    <w:multiLevelType w:val="hybridMultilevel"/>
    <w:tmpl w:val="E3F82F3A"/>
    <w:lvl w:ilvl="0" w:tplc="19FAF6E8">
      <w:start w:val="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 w15:restartNumberingAfterBreak="0">
    <w:nsid w:val="6FDC21A0"/>
    <w:multiLevelType w:val="hybridMultilevel"/>
    <w:tmpl w:val="7DBE4C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8380F"/>
    <w:multiLevelType w:val="multilevel"/>
    <w:tmpl w:val="461AADBE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7A8470A3"/>
    <w:multiLevelType w:val="multilevel"/>
    <w:tmpl w:val="D9D69F3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8"/>
  </w:num>
  <w:num w:numId="5">
    <w:abstractNumId w:val="7"/>
  </w:num>
  <w:num w:numId="6">
    <w:abstractNumId w:val="13"/>
  </w:num>
  <w:num w:numId="7">
    <w:abstractNumId w:val="14"/>
  </w:num>
  <w:num w:numId="8">
    <w:abstractNumId w:val="11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6"/>
  </w:num>
  <w:num w:numId="12">
    <w:abstractNumId w:val="4"/>
  </w:num>
  <w:num w:numId="13">
    <w:abstractNumId w:val="9"/>
  </w:num>
  <w:num w:numId="14">
    <w:abstractNumId w:val="2"/>
  </w:num>
  <w:num w:numId="15">
    <w:abstractNumId w:val="18"/>
  </w:num>
  <w:num w:numId="16">
    <w:abstractNumId w:val="15"/>
  </w:num>
  <w:num w:numId="17">
    <w:abstractNumId w:val="20"/>
  </w:num>
  <w:num w:numId="18">
    <w:abstractNumId w:val="19"/>
  </w:num>
  <w:num w:numId="19">
    <w:abstractNumId w:val="12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33A6"/>
    <w:rsid w:val="00017F18"/>
    <w:rsid w:val="00041063"/>
    <w:rsid w:val="00050BBC"/>
    <w:rsid w:val="0007505A"/>
    <w:rsid w:val="000C705D"/>
    <w:rsid w:val="00103247"/>
    <w:rsid w:val="001233A6"/>
    <w:rsid w:val="00130A46"/>
    <w:rsid w:val="001A5B3E"/>
    <w:rsid w:val="001B05AF"/>
    <w:rsid w:val="001B3835"/>
    <w:rsid w:val="0025719B"/>
    <w:rsid w:val="0027218E"/>
    <w:rsid w:val="00272BAF"/>
    <w:rsid w:val="002B6BCB"/>
    <w:rsid w:val="00323A5A"/>
    <w:rsid w:val="00352775"/>
    <w:rsid w:val="003552C6"/>
    <w:rsid w:val="00472E0E"/>
    <w:rsid w:val="004D3B8C"/>
    <w:rsid w:val="004F1B6A"/>
    <w:rsid w:val="00520F3A"/>
    <w:rsid w:val="00584832"/>
    <w:rsid w:val="005E0BA1"/>
    <w:rsid w:val="006C4051"/>
    <w:rsid w:val="0070794E"/>
    <w:rsid w:val="00712917"/>
    <w:rsid w:val="00741DE9"/>
    <w:rsid w:val="007D7FD0"/>
    <w:rsid w:val="007E6136"/>
    <w:rsid w:val="008A10C7"/>
    <w:rsid w:val="008F1F8F"/>
    <w:rsid w:val="008F7370"/>
    <w:rsid w:val="009472FD"/>
    <w:rsid w:val="009731EE"/>
    <w:rsid w:val="00974905"/>
    <w:rsid w:val="009945CB"/>
    <w:rsid w:val="009A559B"/>
    <w:rsid w:val="009E7727"/>
    <w:rsid w:val="00A57D73"/>
    <w:rsid w:val="00A95CE4"/>
    <w:rsid w:val="00AA3C4F"/>
    <w:rsid w:val="00AB4BC6"/>
    <w:rsid w:val="00AF4EA1"/>
    <w:rsid w:val="00B3049F"/>
    <w:rsid w:val="00B3280D"/>
    <w:rsid w:val="00B64D24"/>
    <w:rsid w:val="00B73AC4"/>
    <w:rsid w:val="00C14D96"/>
    <w:rsid w:val="00C231BD"/>
    <w:rsid w:val="00C7137B"/>
    <w:rsid w:val="00CD71E9"/>
    <w:rsid w:val="00D24D16"/>
    <w:rsid w:val="00D26387"/>
    <w:rsid w:val="00D7585D"/>
    <w:rsid w:val="00D9249E"/>
    <w:rsid w:val="00DE28BA"/>
    <w:rsid w:val="00E012AC"/>
    <w:rsid w:val="00E16822"/>
    <w:rsid w:val="00E25851"/>
    <w:rsid w:val="00E40CD4"/>
    <w:rsid w:val="00E67D00"/>
    <w:rsid w:val="00E86410"/>
    <w:rsid w:val="00F065AD"/>
    <w:rsid w:val="00F2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627A38-D9F5-4E7B-B6DB-6474EA55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5CB"/>
  </w:style>
  <w:style w:type="paragraph" w:styleId="1">
    <w:name w:val="heading 1"/>
    <w:basedOn w:val="a"/>
    <w:next w:val="a"/>
    <w:link w:val="10"/>
    <w:qFormat/>
    <w:rsid w:val="001233A6"/>
    <w:pPr>
      <w:keepNext/>
      <w:tabs>
        <w:tab w:val="num" w:pos="0"/>
        <w:tab w:val="left" w:pos="432"/>
      </w:tabs>
      <w:suppressAutoHyphens/>
      <w:spacing w:after="0" w:line="240" w:lineRule="auto"/>
      <w:ind w:left="-1620"/>
      <w:outlineLvl w:val="0"/>
    </w:pPr>
    <w:rPr>
      <w:rFonts w:ascii="Times New Roman" w:eastAsia="Times New Roman" w:hAnsi="Times New Roman" w:cs="Times New Roman"/>
      <w:sz w:val="7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1233A6"/>
    <w:pPr>
      <w:keepNext/>
      <w:tabs>
        <w:tab w:val="num" w:pos="0"/>
        <w:tab w:val="left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1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1233A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3A6"/>
    <w:rPr>
      <w:rFonts w:ascii="Times New Roman" w:eastAsia="Times New Roman" w:hAnsi="Times New Roman" w:cs="Times New Roman"/>
      <w:sz w:val="7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233A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rsid w:val="001233A6"/>
    <w:rPr>
      <w:color w:val="0000FF"/>
      <w:u w:val="single"/>
    </w:rPr>
  </w:style>
  <w:style w:type="character" w:customStyle="1" w:styleId="StrongEmphasis">
    <w:name w:val="Strong Emphasis"/>
    <w:rsid w:val="001233A6"/>
    <w:rPr>
      <w:b/>
      <w:bCs/>
    </w:rPr>
  </w:style>
  <w:style w:type="paragraph" w:styleId="a4">
    <w:name w:val="Normal (Web)"/>
    <w:basedOn w:val="a"/>
    <w:uiPriority w:val="99"/>
    <w:qFormat/>
    <w:rsid w:val="001233A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1233A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Standard">
    <w:name w:val="Standard"/>
    <w:qFormat/>
    <w:rsid w:val="001233A6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qFormat/>
    <w:rsid w:val="001233A6"/>
    <w:pPr>
      <w:spacing w:after="120"/>
    </w:pPr>
  </w:style>
  <w:style w:type="numbering" w:customStyle="1" w:styleId="WW8Num112">
    <w:name w:val="WW8Num112"/>
    <w:basedOn w:val="a2"/>
    <w:rsid w:val="001233A6"/>
    <w:pPr>
      <w:numPr>
        <w:numId w:val="1"/>
      </w:numPr>
    </w:pPr>
  </w:style>
  <w:style w:type="paragraph" w:styleId="a5">
    <w:name w:val="No Spacing"/>
    <w:link w:val="a6"/>
    <w:uiPriority w:val="1"/>
    <w:qFormat/>
    <w:rsid w:val="001233A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7">
    <w:name w:val="Текст в заданном формате"/>
    <w:basedOn w:val="a"/>
    <w:qFormat/>
    <w:rsid w:val="001233A6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zh-CN" w:bidi="hi-IN"/>
    </w:rPr>
  </w:style>
  <w:style w:type="character" w:customStyle="1" w:styleId="a6">
    <w:name w:val="Без интервала Знак"/>
    <w:link w:val="a5"/>
    <w:uiPriority w:val="1"/>
    <w:locked/>
    <w:rsid w:val="001233A6"/>
    <w:rPr>
      <w:rFonts w:ascii="Calibri" w:eastAsia="Arial" w:hAnsi="Calibri" w:cs="Times New Roman"/>
      <w:lang w:eastAsia="ar-SA"/>
    </w:rPr>
  </w:style>
  <w:style w:type="paragraph" w:styleId="a8">
    <w:name w:val="List Paragraph"/>
    <w:basedOn w:val="a"/>
    <w:link w:val="a9"/>
    <w:qFormat/>
    <w:rsid w:val="001233A6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1233A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1233A6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ab">
    <w:name w:val="Название Знак"/>
    <w:basedOn w:val="a0"/>
    <w:link w:val="aa"/>
    <w:rsid w:val="001233A6"/>
    <w:rPr>
      <w:rFonts w:ascii="Times New Roman" w:eastAsia="Times New Roman" w:hAnsi="Times New Roman" w:cs="Times New Roman"/>
      <w:i/>
      <w:iCs/>
      <w:sz w:val="28"/>
      <w:szCs w:val="24"/>
    </w:rPr>
  </w:style>
  <w:style w:type="character" w:styleId="ac">
    <w:name w:val="Emphasis"/>
    <w:qFormat/>
    <w:rsid w:val="001233A6"/>
    <w:rPr>
      <w:i/>
      <w:iCs/>
    </w:rPr>
  </w:style>
  <w:style w:type="paragraph" w:styleId="ad">
    <w:name w:val="Body Text"/>
    <w:basedOn w:val="a"/>
    <w:link w:val="ae"/>
    <w:rsid w:val="001233A6"/>
    <w:pPr>
      <w:suppressAutoHyphens/>
      <w:spacing w:after="14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1233A6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2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33A6"/>
    <w:rPr>
      <w:rFonts w:ascii="Tahoma" w:hAnsi="Tahoma" w:cs="Tahoma"/>
      <w:sz w:val="16"/>
      <w:szCs w:val="16"/>
    </w:rPr>
  </w:style>
  <w:style w:type="character" w:customStyle="1" w:styleId="af1">
    <w:name w:val="Основной текст_"/>
    <w:basedOn w:val="a0"/>
    <w:link w:val="11"/>
    <w:rsid w:val="00741DE9"/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741DE9"/>
    <w:rPr>
      <w:rFonts w:ascii="Times New Roman" w:eastAsia="Times New Roman" w:hAnsi="Times New Roman" w:cs="Times New Roman"/>
      <w:b/>
      <w:bCs/>
      <w:i/>
      <w:iCs/>
    </w:rPr>
  </w:style>
  <w:style w:type="paragraph" w:customStyle="1" w:styleId="11">
    <w:name w:val="Основной текст1"/>
    <w:basedOn w:val="a"/>
    <w:link w:val="af1"/>
    <w:rsid w:val="00741DE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741DE9"/>
    <w:pPr>
      <w:widowControl w:val="0"/>
      <w:spacing w:line="240" w:lineRule="auto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character" w:styleId="af2">
    <w:name w:val="annotation reference"/>
    <w:basedOn w:val="a0"/>
    <w:uiPriority w:val="99"/>
    <w:semiHidden/>
    <w:unhideWhenUsed/>
    <w:rsid w:val="00741DE9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741DE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0"/>
      <w:szCs w:val="20"/>
      <w:lang w:bidi="ru-RU"/>
    </w:rPr>
  </w:style>
  <w:style w:type="character" w:customStyle="1" w:styleId="af4">
    <w:name w:val="Текст примечания Знак"/>
    <w:basedOn w:val="a0"/>
    <w:link w:val="af3"/>
    <w:uiPriority w:val="99"/>
    <w:rsid w:val="00741DE9"/>
    <w:rPr>
      <w:rFonts w:ascii="Microsoft Sans Serif" w:eastAsia="Microsoft Sans Serif" w:hAnsi="Microsoft Sans Serif" w:cs="Microsoft Sans Serif"/>
      <w:color w:val="000000"/>
      <w:sz w:val="20"/>
      <w:szCs w:val="20"/>
      <w:lang w:bidi="ru-RU"/>
    </w:rPr>
  </w:style>
  <w:style w:type="character" w:customStyle="1" w:styleId="a9">
    <w:name w:val="Абзац списка Знак"/>
    <w:basedOn w:val="a0"/>
    <w:link w:val="a8"/>
    <w:uiPriority w:val="34"/>
    <w:locked/>
    <w:rsid w:val="00741DE9"/>
  </w:style>
  <w:style w:type="character" w:customStyle="1" w:styleId="40">
    <w:name w:val="Заголовок 4 Знак"/>
    <w:basedOn w:val="a0"/>
    <w:link w:val="4"/>
    <w:uiPriority w:val="9"/>
    <w:semiHidden/>
    <w:rsid w:val="00C231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dytext">
    <w:name w:val="bodytext"/>
    <w:basedOn w:val="a"/>
    <w:rsid w:val="00B7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25719B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f5">
    <w:name w:val="header"/>
    <w:basedOn w:val="a"/>
    <w:link w:val="af6"/>
    <w:uiPriority w:val="99"/>
    <w:unhideWhenUsed/>
    <w:rsid w:val="00257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5719B"/>
  </w:style>
  <w:style w:type="paragraph" w:styleId="af7">
    <w:name w:val="footer"/>
    <w:basedOn w:val="a"/>
    <w:link w:val="af8"/>
    <w:uiPriority w:val="99"/>
    <w:unhideWhenUsed/>
    <w:rsid w:val="00257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5719B"/>
  </w:style>
  <w:style w:type="character" w:customStyle="1" w:styleId="12">
    <w:name w:val="Гиперссылка1"/>
    <w:basedOn w:val="a0"/>
    <w:rsid w:val="00AF4EA1"/>
  </w:style>
  <w:style w:type="paragraph" w:customStyle="1" w:styleId="LO-normal">
    <w:name w:val="LO-normal"/>
    <w:qFormat/>
    <w:rsid w:val="00041063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customStyle="1" w:styleId="110">
    <w:name w:val="Заголовок 11"/>
    <w:basedOn w:val="a"/>
    <w:qFormat/>
    <w:rsid w:val="00041063"/>
    <w:pPr>
      <w:keepNext/>
      <w:suppressAutoHyphens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3">
    <w:name w:val="Текст концевой сноски1"/>
    <w:basedOn w:val="a"/>
    <w:rsid w:val="00041063"/>
    <w:pPr>
      <w:suppressAutoHyphens/>
    </w:pPr>
    <w:rPr>
      <w:rFonts w:ascii="Calibri" w:eastAsia="Times New Roman" w:hAnsi="Calibri" w:cs="Calibri"/>
      <w:sz w:val="20"/>
      <w:szCs w:val="20"/>
      <w:lang w:val="en-US" w:eastAsia="zh-CN"/>
    </w:rPr>
  </w:style>
  <w:style w:type="paragraph" w:customStyle="1" w:styleId="ConsNormal">
    <w:name w:val="ConsNormal"/>
    <w:qFormat/>
    <w:rsid w:val="00041063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rsid w:val="0004106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041063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041063"/>
  </w:style>
  <w:style w:type="character" w:styleId="afb">
    <w:name w:val="Strong"/>
    <w:basedOn w:val="a0"/>
    <w:uiPriority w:val="22"/>
    <w:qFormat/>
    <w:rsid w:val="00F224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85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97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02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221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B0D9A-C0DB-40F6-A32E-ADD496C6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35</cp:revision>
  <cp:lastPrinted>2024-12-10T06:26:00Z</cp:lastPrinted>
  <dcterms:created xsi:type="dcterms:W3CDTF">2024-05-29T11:10:00Z</dcterms:created>
  <dcterms:modified xsi:type="dcterms:W3CDTF">2024-12-10T06:34:00Z</dcterms:modified>
</cp:coreProperties>
</file>