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8EC" w:rsidRPr="000D7DB4" w:rsidRDefault="000C78EC" w:rsidP="000C78EC">
      <w:pPr>
        <w:jc w:val="center"/>
        <w:rPr>
          <w:b/>
          <w:sz w:val="28"/>
          <w:szCs w:val="28"/>
        </w:rPr>
      </w:pPr>
      <w:r w:rsidRPr="000D7DB4">
        <w:rPr>
          <w:b/>
          <w:noProof/>
          <w:sz w:val="28"/>
          <w:szCs w:val="28"/>
        </w:rPr>
        <w:drawing>
          <wp:inline distT="0" distB="0" distL="0" distR="0">
            <wp:extent cx="523875" cy="6286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523875" cy="628650"/>
                    </a:xfrm>
                    <a:prstGeom prst="rect">
                      <a:avLst/>
                    </a:prstGeom>
                    <a:solidFill>
                      <a:srgbClr val="FFFFFF">
                        <a:alpha val="0"/>
                      </a:srgbClr>
                    </a:solidFill>
                    <a:ln w="9525">
                      <a:noFill/>
                      <a:miter lim="800000"/>
                      <a:headEnd/>
                      <a:tailEnd/>
                    </a:ln>
                  </pic:spPr>
                </pic:pic>
              </a:graphicData>
            </a:graphic>
          </wp:inline>
        </w:drawing>
      </w:r>
    </w:p>
    <w:p w:rsidR="000C78EC" w:rsidRPr="000D7DB4" w:rsidRDefault="000C78EC" w:rsidP="000C78EC">
      <w:pPr>
        <w:pStyle w:val="a5"/>
        <w:rPr>
          <w:sz w:val="28"/>
          <w:szCs w:val="28"/>
        </w:rPr>
      </w:pPr>
      <w:r w:rsidRPr="000D7DB4">
        <w:rPr>
          <w:sz w:val="28"/>
          <w:szCs w:val="28"/>
        </w:rPr>
        <w:t xml:space="preserve">АДМИНИСТРАЦИЯ МУНИЦИПАЛЬНОГО ОБРАЗОВАНИЯ </w:t>
      </w:r>
    </w:p>
    <w:p w:rsidR="000C78EC" w:rsidRPr="000D7DB4" w:rsidRDefault="000C78EC" w:rsidP="000C78EC">
      <w:pPr>
        <w:jc w:val="center"/>
        <w:rPr>
          <w:sz w:val="28"/>
          <w:szCs w:val="28"/>
        </w:rPr>
      </w:pPr>
      <w:r w:rsidRPr="000D7DB4">
        <w:rPr>
          <w:sz w:val="28"/>
          <w:szCs w:val="28"/>
        </w:rPr>
        <w:t>БЕРЕЗОВСКИЙ СЕЛЬСОВЕТ</w:t>
      </w:r>
    </w:p>
    <w:p w:rsidR="000C78EC" w:rsidRPr="000D7DB4" w:rsidRDefault="000C78EC" w:rsidP="000C78EC">
      <w:pPr>
        <w:jc w:val="center"/>
        <w:rPr>
          <w:sz w:val="28"/>
          <w:szCs w:val="28"/>
        </w:rPr>
      </w:pPr>
      <w:r w:rsidRPr="000D7DB4">
        <w:rPr>
          <w:sz w:val="28"/>
          <w:szCs w:val="28"/>
        </w:rPr>
        <w:t>КУРАГИНСКОГО РАЙОНА</w:t>
      </w:r>
    </w:p>
    <w:p w:rsidR="000C78EC" w:rsidRPr="000D7DB4" w:rsidRDefault="000C78EC" w:rsidP="000C78EC">
      <w:pPr>
        <w:jc w:val="center"/>
        <w:rPr>
          <w:sz w:val="28"/>
          <w:szCs w:val="28"/>
        </w:rPr>
      </w:pPr>
      <w:r w:rsidRPr="000D7DB4">
        <w:rPr>
          <w:sz w:val="28"/>
          <w:szCs w:val="28"/>
        </w:rPr>
        <w:t>КРАСНОЯРСКОГО КРАЯ</w:t>
      </w:r>
    </w:p>
    <w:p w:rsidR="000C78EC" w:rsidRPr="000D7DB4" w:rsidRDefault="000C78EC" w:rsidP="000C78EC">
      <w:pPr>
        <w:jc w:val="center"/>
        <w:rPr>
          <w:sz w:val="28"/>
          <w:szCs w:val="28"/>
        </w:rPr>
      </w:pPr>
    </w:p>
    <w:p w:rsidR="000C78EC" w:rsidRPr="000D7DB4" w:rsidRDefault="000C78EC" w:rsidP="000C78EC">
      <w:pPr>
        <w:jc w:val="center"/>
        <w:rPr>
          <w:sz w:val="28"/>
          <w:szCs w:val="28"/>
        </w:rPr>
      </w:pPr>
      <w:r w:rsidRPr="000D7DB4">
        <w:rPr>
          <w:sz w:val="28"/>
          <w:szCs w:val="28"/>
        </w:rPr>
        <w:t>ПОСТАНОВЛЕНИЕ</w:t>
      </w:r>
    </w:p>
    <w:p w:rsidR="000C78EC" w:rsidRPr="000D7DB4" w:rsidRDefault="000975E4" w:rsidP="000C78EC">
      <w:pPr>
        <w:rPr>
          <w:sz w:val="28"/>
          <w:szCs w:val="28"/>
        </w:rPr>
      </w:pPr>
      <w:r>
        <w:rPr>
          <w:sz w:val="28"/>
          <w:szCs w:val="28"/>
        </w:rPr>
        <w:t>10.02</w:t>
      </w:r>
      <w:r w:rsidR="000C78EC" w:rsidRPr="000D7DB4">
        <w:rPr>
          <w:sz w:val="28"/>
          <w:szCs w:val="28"/>
        </w:rPr>
        <w:t xml:space="preserve">.2024     </w:t>
      </w:r>
      <w:r w:rsidR="000D7DB4">
        <w:rPr>
          <w:sz w:val="28"/>
          <w:szCs w:val="28"/>
        </w:rPr>
        <w:t xml:space="preserve">                            </w:t>
      </w:r>
      <w:r w:rsidR="000C78EC" w:rsidRPr="000D7DB4">
        <w:rPr>
          <w:sz w:val="28"/>
          <w:szCs w:val="28"/>
        </w:rPr>
        <w:t>с.   Березовское                                           №</w:t>
      </w:r>
      <w:r>
        <w:rPr>
          <w:sz w:val="28"/>
          <w:szCs w:val="28"/>
        </w:rPr>
        <w:t>13</w:t>
      </w:r>
      <w:r w:rsidR="000C78EC" w:rsidRPr="000D7DB4">
        <w:rPr>
          <w:sz w:val="28"/>
          <w:szCs w:val="28"/>
        </w:rPr>
        <w:t>-п</w:t>
      </w:r>
    </w:p>
    <w:p w:rsidR="000C78EC" w:rsidRPr="000D7DB4" w:rsidRDefault="000C78EC" w:rsidP="000C78EC">
      <w:pPr>
        <w:rPr>
          <w:sz w:val="28"/>
          <w:szCs w:val="28"/>
        </w:rPr>
      </w:pPr>
    </w:p>
    <w:p w:rsidR="000C78EC" w:rsidRPr="000D7DB4" w:rsidRDefault="000C78EC" w:rsidP="000C78EC">
      <w:pPr>
        <w:rPr>
          <w:sz w:val="28"/>
          <w:szCs w:val="28"/>
        </w:rPr>
      </w:pPr>
      <w:r w:rsidRPr="000D7DB4">
        <w:rPr>
          <w:sz w:val="28"/>
          <w:szCs w:val="28"/>
        </w:rPr>
        <w:t xml:space="preserve">Об утверждении схемы расположения </w:t>
      </w:r>
    </w:p>
    <w:p w:rsidR="000C78EC" w:rsidRPr="000D7DB4" w:rsidRDefault="000C78EC" w:rsidP="000C78EC">
      <w:pPr>
        <w:rPr>
          <w:sz w:val="28"/>
          <w:szCs w:val="28"/>
        </w:rPr>
      </w:pPr>
      <w:r w:rsidRPr="000D7DB4">
        <w:rPr>
          <w:sz w:val="28"/>
          <w:szCs w:val="28"/>
        </w:rPr>
        <w:t>земельного участка на кадастровом плане территории</w:t>
      </w:r>
    </w:p>
    <w:p w:rsidR="000C78EC" w:rsidRPr="000D7DB4" w:rsidRDefault="000C78EC" w:rsidP="000C78EC">
      <w:pPr>
        <w:rPr>
          <w:sz w:val="28"/>
          <w:szCs w:val="28"/>
        </w:rPr>
      </w:pPr>
    </w:p>
    <w:p w:rsidR="000C78EC" w:rsidRPr="000D7DB4" w:rsidRDefault="000C78EC" w:rsidP="000C78EC">
      <w:pPr>
        <w:pStyle w:val="a3"/>
        <w:rPr>
          <w:szCs w:val="28"/>
        </w:rPr>
      </w:pPr>
      <w:r w:rsidRPr="000D7DB4">
        <w:rPr>
          <w:szCs w:val="28"/>
        </w:rPr>
        <w:t xml:space="preserve">           В соответствии с Федеральным законом от 24.07.2007 № 221 «О государственном кадастре недвижимости», статьей 14  Федерального закона от 06.10.2003 № 131-ФЗ « Об общих принципах организации местного самоуправления в Российской Федерации», Земельного кодекса Российской Федерации от 25.10.2001 года № 136 –ФЗ, Приказом Министерства </w:t>
      </w:r>
      <w:proofErr w:type="gramStart"/>
      <w:r w:rsidRPr="000D7DB4">
        <w:rPr>
          <w:szCs w:val="28"/>
        </w:rPr>
        <w:t>экономического развития Российской Федерации от 27.11.2014 № 762 «Об утверждении требований  подготовке схемы расположения земельного участка или земельных участков на кадастровом плане территории, формы схемы расположения земельного участка или земельных участков на кадастровом плане территории, подготовка которой осуществляется  форме документа на бумажном носителе», руководствуясь Уставом муниципального образования Березовский сельсовет Курагинского района Красноярского края,</w:t>
      </w:r>
      <w:proofErr w:type="gramEnd"/>
    </w:p>
    <w:p w:rsidR="000C78EC" w:rsidRPr="000D7DB4" w:rsidRDefault="000C78EC" w:rsidP="000C78EC">
      <w:pPr>
        <w:pStyle w:val="a3"/>
        <w:rPr>
          <w:szCs w:val="28"/>
        </w:rPr>
      </w:pPr>
      <w:r w:rsidRPr="000D7DB4">
        <w:rPr>
          <w:szCs w:val="28"/>
        </w:rPr>
        <w:t xml:space="preserve">ПОСТАНОВЛЯЮ: </w:t>
      </w:r>
    </w:p>
    <w:p w:rsidR="000C78EC" w:rsidRPr="000D7DB4" w:rsidRDefault="000C78EC" w:rsidP="000C78EC">
      <w:pPr>
        <w:pStyle w:val="a3"/>
        <w:rPr>
          <w:szCs w:val="28"/>
        </w:rPr>
      </w:pPr>
      <w:r w:rsidRPr="000D7DB4">
        <w:rPr>
          <w:szCs w:val="28"/>
        </w:rPr>
        <w:t xml:space="preserve">      1.Утвердить схему расположения земельного участка для  размещения нестационарного торгового объекта на кадастровом плане территории, расположенного по адресу: Российская Федерация, Красноярский край, Курагинский район, село Березовское, улица Ленина, </w:t>
      </w:r>
      <w:r w:rsidR="00091EAC">
        <w:rPr>
          <w:szCs w:val="28"/>
        </w:rPr>
        <w:t>4В</w:t>
      </w:r>
      <w:r w:rsidRPr="000D7DB4">
        <w:rPr>
          <w:szCs w:val="28"/>
        </w:rPr>
        <w:t>, общей площадью 5 кв.м., категория земель - земли населенных пунктов, согласно приложению.</w:t>
      </w:r>
    </w:p>
    <w:p w:rsidR="000C78EC" w:rsidRPr="000D7DB4" w:rsidRDefault="000C78EC" w:rsidP="000C78EC">
      <w:pPr>
        <w:pStyle w:val="a3"/>
        <w:ind w:left="435"/>
        <w:rPr>
          <w:szCs w:val="28"/>
        </w:rPr>
      </w:pPr>
      <w:r w:rsidRPr="000D7DB4">
        <w:rPr>
          <w:szCs w:val="28"/>
        </w:rPr>
        <w:t xml:space="preserve">2. </w:t>
      </w:r>
      <w:proofErr w:type="gramStart"/>
      <w:r w:rsidRPr="000D7DB4">
        <w:rPr>
          <w:szCs w:val="28"/>
        </w:rPr>
        <w:t>Контроль за</w:t>
      </w:r>
      <w:proofErr w:type="gramEnd"/>
      <w:r w:rsidRPr="000D7DB4">
        <w:rPr>
          <w:szCs w:val="28"/>
        </w:rPr>
        <w:t xml:space="preserve"> исполнением данного постановления оставляю за собой.</w:t>
      </w:r>
    </w:p>
    <w:p w:rsidR="000C78EC" w:rsidRPr="000D7DB4" w:rsidRDefault="000C78EC" w:rsidP="000C78EC">
      <w:pPr>
        <w:pStyle w:val="a3"/>
        <w:ind w:left="435"/>
        <w:rPr>
          <w:szCs w:val="28"/>
        </w:rPr>
      </w:pPr>
      <w:r w:rsidRPr="000D7DB4">
        <w:rPr>
          <w:szCs w:val="28"/>
        </w:rPr>
        <w:t xml:space="preserve">3. Постановление вступает в силу со дня его подписания и действительно в течение </w:t>
      </w:r>
      <w:r w:rsidR="00476C24" w:rsidRPr="000D7DB4">
        <w:rPr>
          <w:szCs w:val="28"/>
        </w:rPr>
        <w:t>5</w:t>
      </w:r>
      <w:r w:rsidRPr="000D7DB4">
        <w:rPr>
          <w:szCs w:val="28"/>
        </w:rPr>
        <w:t xml:space="preserve"> лет. </w:t>
      </w:r>
    </w:p>
    <w:p w:rsidR="000C78EC" w:rsidRPr="000D7DB4" w:rsidRDefault="000C78EC" w:rsidP="000C78EC">
      <w:pPr>
        <w:pStyle w:val="a3"/>
        <w:rPr>
          <w:szCs w:val="28"/>
        </w:rPr>
      </w:pPr>
    </w:p>
    <w:p w:rsidR="000C78EC" w:rsidRPr="000D7DB4" w:rsidRDefault="000C78EC" w:rsidP="000C78EC">
      <w:pPr>
        <w:pStyle w:val="a3"/>
        <w:rPr>
          <w:szCs w:val="28"/>
        </w:rPr>
      </w:pPr>
    </w:p>
    <w:p w:rsidR="000C78EC" w:rsidRPr="000D7DB4" w:rsidRDefault="000C78EC" w:rsidP="000C78EC">
      <w:pPr>
        <w:pStyle w:val="a3"/>
        <w:rPr>
          <w:szCs w:val="28"/>
        </w:rPr>
      </w:pPr>
    </w:p>
    <w:p w:rsidR="000C78EC" w:rsidRPr="000D7DB4" w:rsidRDefault="000C78EC" w:rsidP="000C78EC">
      <w:pPr>
        <w:pStyle w:val="a3"/>
        <w:rPr>
          <w:szCs w:val="28"/>
        </w:rPr>
      </w:pPr>
      <w:r w:rsidRPr="000D7DB4">
        <w:rPr>
          <w:szCs w:val="28"/>
        </w:rPr>
        <w:t xml:space="preserve">Глава Березовского сельсовета                                            </w:t>
      </w:r>
      <w:r w:rsidR="000D7DB4">
        <w:rPr>
          <w:szCs w:val="28"/>
        </w:rPr>
        <w:t xml:space="preserve">           </w:t>
      </w:r>
      <w:r w:rsidRPr="000D7DB4">
        <w:rPr>
          <w:szCs w:val="28"/>
        </w:rPr>
        <w:t xml:space="preserve">Л.М. Рвачева             </w:t>
      </w:r>
    </w:p>
    <w:p w:rsidR="000C78EC" w:rsidRPr="000D7DB4" w:rsidRDefault="000C78EC" w:rsidP="000C78EC">
      <w:pPr>
        <w:pStyle w:val="a3"/>
        <w:rPr>
          <w:szCs w:val="28"/>
        </w:rPr>
      </w:pPr>
      <w:r w:rsidRPr="000D7DB4">
        <w:rPr>
          <w:szCs w:val="28"/>
        </w:rPr>
        <w:t xml:space="preserve"> </w:t>
      </w:r>
    </w:p>
    <w:p w:rsidR="00AE00FC" w:rsidRPr="000D7DB4" w:rsidRDefault="00AE00FC">
      <w:pPr>
        <w:rPr>
          <w:sz w:val="28"/>
          <w:szCs w:val="28"/>
        </w:rPr>
      </w:pPr>
    </w:p>
    <w:sectPr w:rsidR="00AE00FC" w:rsidRPr="000D7DB4" w:rsidSect="00AE00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78EC"/>
    <w:rsid w:val="00091EAC"/>
    <w:rsid w:val="000975E4"/>
    <w:rsid w:val="000C78EC"/>
    <w:rsid w:val="000D7DB4"/>
    <w:rsid w:val="001F51C4"/>
    <w:rsid w:val="0040335B"/>
    <w:rsid w:val="00476C24"/>
    <w:rsid w:val="004A4E5C"/>
    <w:rsid w:val="00557954"/>
    <w:rsid w:val="007A5DB8"/>
    <w:rsid w:val="00A76AA8"/>
    <w:rsid w:val="00AE00FC"/>
    <w:rsid w:val="00BC406B"/>
    <w:rsid w:val="00BD2FE8"/>
    <w:rsid w:val="00CE1875"/>
    <w:rsid w:val="00DE1AD3"/>
    <w:rsid w:val="00FF16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8EC"/>
    <w:pPr>
      <w:spacing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0C78EC"/>
    <w:pPr>
      <w:jc w:val="both"/>
    </w:pPr>
    <w:rPr>
      <w:sz w:val="28"/>
    </w:rPr>
  </w:style>
  <w:style w:type="character" w:customStyle="1" w:styleId="a4">
    <w:name w:val="Основной текст Знак"/>
    <w:basedOn w:val="a0"/>
    <w:link w:val="a3"/>
    <w:semiHidden/>
    <w:rsid w:val="000C78EC"/>
    <w:rPr>
      <w:rFonts w:ascii="Times New Roman" w:eastAsia="Times New Roman" w:hAnsi="Times New Roman" w:cs="Times New Roman"/>
      <w:sz w:val="28"/>
      <w:szCs w:val="20"/>
    </w:rPr>
  </w:style>
  <w:style w:type="paragraph" w:styleId="a5">
    <w:name w:val="Title"/>
    <w:basedOn w:val="a"/>
    <w:link w:val="a6"/>
    <w:qFormat/>
    <w:rsid w:val="000C78EC"/>
    <w:pPr>
      <w:jc w:val="center"/>
    </w:pPr>
    <w:rPr>
      <w:sz w:val="24"/>
    </w:rPr>
  </w:style>
  <w:style w:type="character" w:customStyle="1" w:styleId="a6">
    <w:name w:val="Название Знак"/>
    <w:basedOn w:val="a0"/>
    <w:link w:val="a5"/>
    <w:rsid w:val="000C78EC"/>
    <w:rPr>
      <w:rFonts w:ascii="Times New Roman" w:eastAsia="Times New Roman" w:hAnsi="Times New Roman" w:cs="Times New Roman"/>
      <w:sz w:val="24"/>
      <w:szCs w:val="20"/>
      <w:lang w:eastAsia="ru-RU"/>
    </w:rPr>
  </w:style>
  <w:style w:type="paragraph" w:styleId="a7">
    <w:name w:val="Balloon Text"/>
    <w:basedOn w:val="a"/>
    <w:link w:val="a8"/>
    <w:uiPriority w:val="99"/>
    <w:semiHidden/>
    <w:unhideWhenUsed/>
    <w:rsid w:val="000C78EC"/>
    <w:rPr>
      <w:rFonts w:ascii="Tahoma" w:hAnsi="Tahoma" w:cs="Tahoma"/>
      <w:sz w:val="16"/>
      <w:szCs w:val="16"/>
    </w:rPr>
  </w:style>
  <w:style w:type="character" w:customStyle="1" w:styleId="a8">
    <w:name w:val="Текст выноски Знак"/>
    <w:basedOn w:val="a0"/>
    <w:link w:val="a7"/>
    <w:uiPriority w:val="99"/>
    <w:semiHidden/>
    <w:rsid w:val="000C78E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265</Words>
  <Characters>1513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Олеговна</dc:creator>
  <cp:keywords/>
  <dc:description/>
  <cp:lastModifiedBy>Татьяна Олеговна</cp:lastModifiedBy>
  <cp:revision>7</cp:revision>
  <cp:lastPrinted>2025-02-10T01:47:00Z</cp:lastPrinted>
  <dcterms:created xsi:type="dcterms:W3CDTF">2025-02-03T07:55:00Z</dcterms:created>
  <dcterms:modified xsi:type="dcterms:W3CDTF">2025-02-10T01:47:00Z</dcterms:modified>
</cp:coreProperties>
</file>